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C40DD" w:rsidRPr="00AD13B6" w:rsidTr="00AD13B6">
        <w:trPr>
          <w:trHeight w:val="460"/>
        </w:trPr>
        <w:tc>
          <w:tcPr>
            <w:tcW w:w="2376" w:type="dxa"/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Číslo zakázky.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2C40DD" w:rsidRPr="00AD13B6" w:rsidRDefault="00485720" w:rsidP="003304F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SML/</w:t>
            </w:r>
            <w:r w:rsidR="003304F0">
              <w:rPr>
                <w:rFonts w:ascii="Arial" w:hAnsi="Arial" w:cs="Arial"/>
                <w:sz w:val="20"/>
                <w:szCs w:val="20"/>
              </w:rPr>
              <w:t>0152/25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</w:tcPr>
          <w:p w:rsidR="005A6710" w:rsidRPr="00AD13B6" w:rsidRDefault="003304F0" w:rsidP="003304F0">
            <w:pPr>
              <w:rPr>
                <w:rFonts w:ascii="Arial" w:hAnsi="Arial" w:cs="Arial"/>
                <w:sz w:val="20"/>
                <w:szCs w:val="20"/>
              </w:rPr>
            </w:pPr>
            <w:r w:rsidRPr="003304F0">
              <w:rPr>
                <w:rFonts w:ascii="Arial" w:hAnsi="Arial" w:cs="Arial"/>
                <w:sz w:val="20"/>
                <w:szCs w:val="20"/>
              </w:rPr>
              <w:t xml:space="preserve">Předmětem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  <w:r w:rsidRPr="003304F0">
              <w:rPr>
                <w:rFonts w:ascii="Arial" w:hAnsi="Arial" w:cs="Arial"/>
                <w:sz w:val="20"/>
                <w:szCs w:val="20"/>
              </w:rPr>
              <w:t xml:space="preserve"> je dodávka opravných spojek litinových nedělených a přírubových přechodů s jištěním proti posunu </w:t>
            </w:r>
            <w:r w:rsidR="0024575F">
              <w:rPr>
                <w:rFonts w:ascii="Arial" w:hAnsi="Arial" w:cs="Arial"/>
                <w:sz w:val="20"/>
                <w:szCs w:val="20"/>
              </w:rPr>
              <w:t>v pa</w:t>
            </w:r>
            <w:r w:rsidR="0031661E">
              <w:rPr>
                <w:rFonts w:ascii="Arial" w:hAnsi="Arial" w:cs="Arial"/>
                <w:sz w:val="20"/>
                <w:szCs w:val="20"/>
              </w:rPr>
              <w:t>rametrech a množství dle výzvy v rámci zavedeného dynamického nákupního systému.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2C40DD" w:rsidRPr="00AD13B6" w:rsidRDefault="005A6710" w:rsidP="003304F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Brněnské vodárny a kanalizace, a.s., Mgr. </w:t>
            </w:r>
            <w:r w:rsidR="002402FE">
              <w:rPr>
                <w:rFonts w:ascii="Arial" w:hAnsi="Arial" w:cs="Arial"/>
                <w:sz w:val="20"/>
                <w:szCs w:val="20"/>
              </w:rPr>
              <w:t>Sedláček</w:t>
            </w:r>
            <w:r w:rsidRPr="00AD13B6">
              <w:rPr>
                <w:rFonts w:ascii="Arial" w:hAnsi="Arial" w:cs="Arial"/>
                <w:sz w:val="20"/>
                <w:szCs w:val="20"/>
              </w:rPr>
              <w:t>, Pisárecká 555/1a, 603 00 Brno, telefon: 5434330</w:t>
            </w:r>
            <w:r w:rsidR="002402FE">
              <w:rPr>
                <w:rFonts w:ascii="Arial" w:hAnsi="Arial" w:cs="Arial"/>
                <w:sz w:val="20"/>
                <w:szCs w:val="20"/>
              </w:rPr>
              <w:t>09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304F0">
              <w:rPr>
                <w:rFonts w:ascii="Arial" w:hAnsi="Arial" w:cs="Arial"/>
                <w:sz w:val="20"/>
                <w:szCs w:val="20"/>
              </w:rPr>
              <w:t>e-</w:t>
            </w:r>
            <w:bookmarkStart w:id="0" w:name="_GoBack"/>
            <w:bookmarkEnd w:id="0"/>
            <w:r w:rsidRPr="00AD13B6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 w:rsidR="002402FE">
              <w:rPr>
                <w:rFonts w:ascii="Arial" w:hAnsi="Arial" w:cs="Arial"/>
                <w:sz w:val="20"/>
                <w:szCs w:val="20"/>
              </w:rPr>
              <w:t>psedlacek</w:t>
            </w:r>
            <w:r w:rsidRPr="00AD13B6">
              <w:rPr>
                <w:rFonts w:ascii="Arial" w:hAnsi="Arial" w:cs="Arial"/>
                <w:sz w:val="20"/>
                <w:szCs w:val="20"/>
              </w:rPr>
              <w:t>@bvk.cz</w:t>
            </w:r>
          </w:p>
        </w:tc>
      </w:tr>
    </w:tbl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</w:p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>Vyplní dodavatel: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Dodavatel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5880"/>
      </w:tblGrid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Subjekt je zapsán OR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AD13B6">
        <w:rPr>
          <w:rFonts w:ascii="Arial" w:eastAsia="Times New Roman" w:hAnsi="Arial" w:cs="Arial"/>
          <w:bCs/>
          <w:sz w:val="20"/>
          <w:szCs w:val="20"/>
        </w:rPr>
        <w:t>pro účely podání nabídky ve výše uveden</w:t>
      </w:r>
      <w:r w:rsidR="008F42A0" w:rsidRPr="00AD13B6">
        <w:rPr>
          <w:rFonts w:ascii="Arial" w:eastAsia="Times New Roman" w:hAnsi="Arial" w:cs="Arial"/>
          <w:bCs/>
          <w:sz w:val="20"/>
          <w:szCs w:val="20"/>
        </w:rPr>
        <w:t>é</w:t>
      </w:r>
      <w:r w:rsidRPr="00AD13B6">
        <w:rPr>
          <w:rFonts w:ascii="Arial" w:eastAsia="Times New Roman" w:hAnsi="Arial" w:cs="Arial"/>
          <w:bCs/>
          <w:sz w:val="20"/>
          <w:szCs w:val="20"/>
        </w:rPr>
        <w:t xml:space="preserve"> zakázce, vyhlášené zadavatelem Brněnské vodárny a</w:t>
      </w:r>
      <w:r w:rsidR="00D22A0B" w:rsidRPr="00AD13B6">
        <w:rPr>
          <w:rFonts w:ascii="Arial" w:eastAsia="Times New Roman" w:hAnsi="Arial" w:cs="Arial"/>
          <w:bCs/>
          <w:sz w:val="20"/>
          <w:szCs w:val="20"/>
        </w:rPr>
        <w:t> </w:t>
      </w:r>
      <w:r w:rsidRPr="00AD13B6">
        <w:rPr>
          <w:rFonts w:ascii="Arial" w:eastAsia="Times New Roman" w:hAnsi="Arial" w:cs="Arial"/>
          <w:bCs/>
          <w:sz w:val="20"/>
          <w:szCs w:val="20"/>
        </w:rPr>
        <w:t>kanalizace, a.s., se sídlem Pisárecká 555/1a, Pisárky, 603 00 Brno, IČ: 463 47 275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tímto prohlašuje že:</w:t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</w:p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2"/>
      </w:tblGrid>
      <w:tr w:rsidR="004A6D98" w:rsidRPr="00AD13B6" w:rsidTr="004A6D98">
        <w:trPr>
          <w:trHeight w:val="64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dodržovat zákonné požadavky, s důrazem na předpisy v oblasti BOZP, životního prostředí a zaměstnanosti </w:t>
            </w:r>
          </w:p>
        </w:tc>
      </w:tr>
      <w:tr w:rsidR="004A6D98" w:rsidRPr="00AD13B6" w:rsidTr="004A6D98">
        <w:trPr>
          <w:trHeight w:val="53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má odpovídající vybavení a zdroje pro plnění zakázky</w:t>
            </w:r>
          </w:p>
        </w:tc>
      </w:tr>
      <w:tr w:rsidR="004A6D98" w:rsidRPr="00AD13B6" w:rsidTr="004A6D98">
        <w:trPr>
          <w:trHeight w:val="5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4A6D98" w:rsidRPr="00AD13B6" w:rsidTr="004A6D98">
        <w:trPr>
          <w:trHeight w:val="581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není v prodlení ve splatnosti svých závazků </w:t>
            </w:r>
          </w:p>
        </w:tc>
      </w:tr>
      <w:tr w:rsidR="004A6D98" w:rsidRPr="00AD13B6" w:rsidTr="004A6D98">
        <w:trPr>
          <w:trHeight w:val="97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A2030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A20300"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A6D98" w:rsidRPr="00AD13B6" w:rsidTr="004A6D98">
        <w:trPr>
          <w:trHeight w:val="8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4A6D98" w:rsidRPr="00AD13B6" w:rsidTr="004A6D98">
        <w:trPr>
          <w:trHeight w:val="715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4A6D98" w:rsidRPr="00AD13B6" w:rsidTr="004A6D98">
        <w:trPr>
          <w:trHeight w:val="69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příslušnými doklady (certifikát, osvědčení apod.)</w:t>
            </w:r>
          </w:p>
        </w:tc>
      </w:tr>
    </w:tbl>
    <w:p w:rsidR="002C40DD" w:rsidRPr="00AD13B6" w:rsidRDefault="002C40DD" w:rsidP="004A6D98">
      <w:pPr>
        <w:rPr>
          <w:rFonts w:ascii="Arial" w:hAnsi="Arial" w:cs="Arial"/>
          <w:sz w:val="20"/>
          <w:szCs w:val="20"/>
        </w:rPr>
      </w:pPr>
    </w:p>
    <w:p w:rsidR="00826FC9" w:rsidRPr="00AD13B6" w:rsidRDefault="00A20300" w:rsidP="004A6D98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 xml:space="preserve">Pozn. </w:t>
      </w:r>
      <w:r w:rsidR="00826FC9" w:rsidRPr="00AD13B6">
        <w:rPr>
          <w:rFonts w:ascii="Arial" w:hAnsi="Arial" w:cs="Arial"/>
          <w:sz w:val="20"/>
          <w:szCs w:val="20"/>
        </w:rPr>
        <w:t>zaškrtněte příslušné políčko v případě kladné odpovědi či akceptaci závazku</w:t>
      </w:r>
    </w:p>
    <w:p w:rsidR="002C40DD" w:rsidRPr="00AD13B6" w:rsidRDefault="002C40DD" w:rsidP="004A6D98">
      <w:pPr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D22A0B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lastRenderedPageBreak/>
        <w:t>Dále v  souvislosti s plněním veřejné zakázky uvádí</w:t>
      </w:r>
      <w:r w:rsidR="00A20300" w:rsidRPr="00AD13B6">
        <w:rPr>
          <w:rFonts w:ascii="Arial" w:hAnsi="Arial" w:cs="Arial"/>
          <w:sz w:val="20"/>
          <w:szCs w:val="20"/>
        </w:rPr>
        <w:t xml:space="preserve"> </w:t>
      </w:r>
      <w:r w:rsidR="00826FC9" w:rsidRPr="00AD13B6">
        <w:rPr>
          <w:rFonts w:ascii="Arial" w:hAnsi="Arial" w:cs="Arial"/>
          <w:sz w:val="20"/>
          <w:szCs w:val="20"/>
        </w:rPr>
        <w:t>pro bližší představen</w:t>
      </w:r>
      <w:r w:rsidR="00A20300" w:rsidRPr="00AD13B6">
        <w:rPr>
          <w:rFonts w:ascii="Arial" w:hAnsi="Arial" w:cs="Arial"/>
          <w:sz w:val="20"/>
          <w:szCs w:val="20"/>
        </w:rPr>
        <w:t>í firmy následující skutečnosti</w:t>
      </w:r>
      <w:r w:rsidRPr="00AD13B6"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633"/>
        <w:gridCol w:w="705"/>
        <w:gridCol w:w="633"/>
        <w:gridCol w:w="840"/>
      </w:tblGrid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subdodavatelů (firem, OSVČ) pracujících na zakázce</w:t>
            </w: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3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50001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26FC9" w:rsidRPr="00AD13B6" w:rsidTr="004777FF">
        <w:trPr>
          <w:trHeight w:val="450"/>
        </w:trPr>
        <w:tc>
          <w:tcPr>
            <w:tcW w:w="6262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14"/>
        <w:gridCol w:w="992"/>
        <w:gridCol w:w="1050"/>
        <w:gridCol w:w="3695"/>
      </w:tblGrid>
      <w:tr w:rsidR="004A6D98" w:rsidRPr="00AD13B6" w:rsidTr="004A6D98"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8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6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1437"/>
        </w:trPr>
        <w:tc>
          <w:tcPr>
            <w:tcW w:w="333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269"/>
        </w:trPr>
        <w:tc>
          <w:tcPr>
            <w:tcW w:w="33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26FC9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826FC9"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6D98" w:rsidRPr="00AD13B6" w:rsidRDefault="002C40DD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odpovědné osoby Dodavatele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176DFD" w:rsidRPr="00AD13B6" w:rsidRDefault="00176DFD">
      <w:pPr>
        <w:rPr>
          <w:rFonts w:ascii="Arial" w:hAnsi="Arial" w:cs="Arial"/>
          <w:sz w:val="20"/>
          <w:szCs w:val="20"/>
        </w:rPr>
      </w:pPr>
    </w:p>
    <w:sectPr w:rsidR="00176DFD" w:rsidRPr="00AD13B6" w:rsidSect="00826FC9">
      <w:headerReference w:type="default" r:id="rId7"/>
      <w:footerReference w:type="default" r:id="rId8"/>
      <w:pgSz w:w="11907" w:h="16839" w:code="9"/>
      <w:pgMar w:top="1702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72F" w:rsidRDefault="0046772F" w:rsidP="00176DFD">
      <w:pPr>
        <w:spacing w:after="0" w:line="240" w:lineRule="auto"/>
      </w:pPr>
      <w:r>
        <w:separator/>
      </w:r>
    </w:p>
  </w:endnote>
  <w:endnote w:type="continuationSeparator" w:id="0">
    <w:p w:rsidR="0046772F" w:rsidRDefault="0046772F" w:rsidP="001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1E" w:rsidRDefault="00CB2E1E">
    <w:pPr>
      <w:pStyle w:val="Zpat"/>
    </w:pPr>
    <w:r w:rsidRPr="00CB2E1E">
      <w:rPr>
        <w:rFonts w:ascii="Times New Roman" w:hAnsi="Times New Roman" w:cs="Times New Roman"/>
        <w:sz w:val="18"/>
        <w:szCs w:val="18"/>
      </w:rPr>
      <w:t>F-SM101-0</w:t>
    </w:r>
    <w:r w:rsidR="004A6D98">
      <w:rPr>
        <w:rFonts w:ascii="Times New Roman" w:hAnsi="Times New Roman" w:cs="Times New Roman"/>
        <w:sz w:val="18"/>
        <w:szCs w:val="18"/>
      </w:rPr>
      <w:t>3</w:t>
    </w:r>
    <w:r w:rsidRPr="00CB2E1E">
      <w:rPr>
        <w:rFonts w:ascii="Times New Roman" w:hAnsi="Times New Roman" w:cs="Times New Roman"/>
        <w:sz w:val="18"/>
        <w:szCs w:val="18"/>
      </w:rPr>
      <w:t>-</w:t>
    </w:r>
    <w:r w:rsidR="004A6D98">
      <w:rPr>
        <w:rFonts w:ascii="Times New Roman" w:hAnsi="Times New Roman" w:cs="Times New Roman"/>
        <w:sz w:val="18"/>
        <w:szCs w:val="18"/>
      </w:rPr>
      <w:t>Prohlášení</w:t>
    </w:r>
    <w:r w:rsidRPr="00CB2E1E">
      <w:rPr>
        <w:rFonts w:ascii="Times New Roman" w:hAnsi="Times New Roman" w:cs="Times New Roman"/>
        <w:sz w:val="18"/>
        <w:szCs w:val="18"/>
      </w:rPr>
      <w:t xml:space="preserve"> OVZ-V1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304F0">
      <w:rPr>
        <w:noProof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72F" w:rsidRDefault="0046772F" w:rsidP="00176DFD">
      <w:pPr>
        <w:spacing w:after="0" w:line="240" w:lineRule="auto"/>
      </w:pPr>
      <w:r>
        <w:separator/>
      </w:r>
    </w:p>
  </w:footnote>
  <w:footnote w:type="continuationSeparator" w:id="0">
    <w:p w:rsidR="0046772F" w:rsidRDefault="0046772F" w:rsidP="001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7461"/>
    </w:tblGrid>
    <w:tr w:rsidR="001D6DD0" w:rsidTr="004A6D98">
      <w:trPr>
        <w:trHeight w:val="562"/>
      </w:trPr>
      <w:tc>
        <w:tcPr>
          <w:tcW w:w="1242" w:type="dxa"/>
        </w:tcPr>
        <w:p w:rsidR="00176DFD" w:rsidRDefault="001D6DD0" w:rsidP="00176DF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0702F6">
                <wp:extent cx="886685" cy="27034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73" cy="28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6DFD" w:rsidRPr="001D6DD0" w:rsidRDefault="004A6D98" w:rsidP="00826FC9">
          <w:pPr>
            <w:pStyle w:val="Zhlav"/>
            <w:jc w:val="center"/>
            <w:rPr>
              <w:rFonts w:ascii="Arial" w:hAnsi="Arial" w:cs="Arial"/>
            </w:rPr>
          </w:pPr>
          <w:r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Prohlášení </w:t>
          </w:r>
          <w:r w:rsidR="00176DFD"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OVZ</w:t>
          </w:r>
        </w:p>
      </w:tc>
    </w:tr>
  </w:tbl>
  <w:p w:rsidR="00176DFD" w:rsidRPr="00176DFD" w:rsidRDefault="00176DFD" w:rsidP="00176DFD">
    <w:pPr>
      <w:pStyle w:val="Zhlav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68"/>
    <w:rsid w:val="0001710B"/>
    <w:rsid w:val="00124A24"/>
    <w:rsid w:val="00176DFD"/>
    <w:rsid w:val="001A27D4"/>
    <w:rsid w:val="001B5544"/>
    <w:rsid w:val="001D6DD0"/>
    <w:rsid w:val="002376DD"/>
    <w:rsid w:val="002402FE"/>
    <w:rsid w:val="0024575F"/>
    <w:rsid w:val="002C40DD"/>
    <w:rsid w:val="00306DD5"/>
    <w:rsid w:val="0031661E"/>
    <w:rsid w:val="003304F0"/>
    <w:rsid w:val="00396598"/>
    <w:rsid w:val="004169D2"/>
    <w:rsid w:val="00432575"/>
    <w:rsid w:val="0046772F"/>
    <w:rsid w:val="004777FF"/>
    <w:rsid w:val="00485720"/>
    <w:rsid w:val="0048656F"/>
    <w:rsid w:val="004A6D98"/>
    <w:rsid w:val="004B1B43"/>
    <w:rsid w:val="004E2431"/>
    <w:rsid w:val="005A6710"/>
    <w:rsid w:val="005E3CBB"/>
    <w:rsid w:val="005F1E20"/>
    <w:rsid w:val="0060135A"/>
    <w:rsid w:val="00623B19"/>
    <w:rsid w:val="006539A5"/>
    <w:rsid w:val="00694CF2"/>
    <w:rsid w:val="006E6B49"/>
    <w:rsid w:val="00724E07"/>
    <w:rsid w:val="00724FC3"/>
    <w:rsid w:val="00726668"/>
    <w:rsid w:val="007B5190"/>
    <w:rsid w:val="00826FC9"/>
    <w:rsid w:val="00835450"/>
    <w:rsid w:val="008F42A0"/>
    <w:rsid w:val="00913E6A"/>
    <w:rsid w:val="00976F19"/>
    <w:rsid w:val="00A039FD"/>
    <w:rsid w:val="00A20300"/>
    <w:rsid w:val="00A77610"/>
    <w:rsid w:val="00AD13B6"/>
    <w:rsid w:val="00B45D12"/>
    <w:rsid w:val="00BD59A1"/>
    <w:rsid w:val="00C2366F"/>
    <w:rsid w:val="00C400C9"/>
    <w:rsid w:val="00C565BB"/>
    <w:rsid w:val="00C77514"/>
    <w:rsid w:val="00CB2E1E"/>
    <w:rsid w:val="00D1097E"/>
    <w:rsid w:val="00D22A0B"/>
    <w:rsid w:val="00D27140"/>
    <w:rsid w:val="00DB6F6E"/>
    <w:rsid w:val="00DD5BCA"/>
    <w:rsid w:val="00E10E2E"/>
    <w:rsid w:val="00EA068B"/>
    <w:rsid w:val="00EA64C9"/>
    <w:rsid w:val="00F15407"/>
    <w:rsid w:val="00F526CC"/>
    <w:rsid w:val="00F71332"/>
    <w:rsid w:val="00F81E68"/>
    <w:rsid w:val="00FA6E29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5B41F"/>
  <w15:docId w15:val="{BE12F417-FE2A-4292-97AD-8007F50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A0B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DFD"/>
  </w:style>
  <w:style w:type="paragraph" w:styleId="Zpat">
    <w:name w:val="footer"/>
    <w:basedOn w:val="Normln"/>
    <w:link w:val="Zpat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DFD"/>
  </w:style>
  <w:style w:type="table" w:styleId="Mkatabulky">
    <w:name w:val="Table Grid"/>
    <w:basedOn w:val="Normlntabulka"/>
    <w:uiPriority w:val="59"/>
    <w:rsid w:val="0017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A6D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8002-612D-4808-A0C1-4AAB2D66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Vejchodová</dc:creator>
  <cp:lastModifiedBy>Petr Sedláček</cp:lastModifiedBy>
  <cp:revision>20</cp:revision>
  <dcterms:created xsi:type="dcterms:W3CDTF">2023-03-06T13:15:00Z</dcterms:created>
  <dcterms:modified xsi:type="dcterms:W3CDTF">2025-04-03T11:49:00Z</dcterms:modified>
</cp:coreProperties>
</file>